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E9485">
      <w:pPr>
        <w:pStyle w:val="2"/>
        <w:bidi w:val="0"/>
      </w:pPr>
      <w:bookmarkStart w:id="0" w:name="_Toc15273"/>
      <w:r>
        <w:t>湖北文理学院档案工作考核办法</w:t>
      </w:r>
    </w:p>
    <w:bookmarkEnd w:id="0"/>
    <w:p w14:paraId="30F835C9">
      <w:pPr>
        <w:pStyle w:val="2"/>
        <w:bidi w:val="0"/>
        <w:rPr>
          <w:rFonts w:hint="eastAsia"/>
        </w:rPr>
      </w:pPr>
      <w:bookmarkStart w:id="1" w:name="_Toc28611"/>
      <w:r>
        <w:t>（试行）</w:t>
      </w:r>
      <w:bookmarkEnd w:id="1"/>
    </w:p>
    <w:p w14:paraId="3862942F">
      <w:pPr>
        <w:pStyle w:val="3"/>
        <w:bidi w:val="0"/>
        <w:rPr>
          <w:rFonts w:hint="eastAsia"/>
        </w:rPr>
      </w:pPr>
      <w:r>
        <w:rPr>
          <w:rFonts w:hint="eastAsia"/>
        </w:rPr>
        <w:t>（校政发综〔2023〕4 号）</w:t>
      </w:r>
    </w:p>
    <w:p w14:paraId="02838F8D">
      <w:pPr>
        <w:spacing w:line="32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</w:p>
    <w:p w14:paraId="58868331">
      <w:pPr>
        <w:bidi w:val="0"/>
        <w:rPr>
          <w:rFonts w:hint="eastAsia"/>
        </w:rPr>
      </w:pPr>
      <w:r>
        <w:t>为深入学习贯彻习近平总书记对档案工作的重要批示精神，全面加强党对档案工作的领导，全面推进新修订的《中华人民共和国档案法》 实施， 从源头上抓好立卷归档工作制度化、规范化，从宏观上统筹和加强档案体系建设，不断提升从严管档治档水平，为学校档案工作高质量发展打牢坚实基础，依据新修订的《中华人民共和国档案法》和《干部人事档案工作条例》、《高等学校档案管理办法》等有关法律法规，以及省属高校年度高质量发展综合绩效考核有关文件要求，现结合学校实际， 特制定本试行办法。</w:t>
      </w:r>
    </w:p>
    <w:p w14:paraId="0BB3823F">
      <w:pPr>
        <w:bidi w:val="0"/>
        <w:rPr>
          <w:rFonts w:hint="eastAsia"/>
          <w:b/>
          <w:bCs/>
        </w:rPr>
      </w:pPr>
      <w:r>
        <w:rPr>
          <w:b/>
          <w:bCs/>
        </w:rPr>
        <w:t>一、考核目的</w:t>
      </w:r>
    </w:p>
    <w:p w14:paraId="12119C56">
      <w:pPr>
        <w:bidi w:val="0"/>
        <w:rPr>
          <w:rFonts w:hint="eastAsia"/>
        </w:rPr>
      </w:pPr>
      <w:r>
        <w:t>通过考核评比，进一步加强和规范档案收集、整理和归档工作，夯实收存管用基础，提升基础档案业务工作质效，促进档案工作更好地融入学校中心工作，服务学校发展大局，服务广大师生和校友。</w:t>
      </w:r>
    </w:p>
    <w:p w14:paraId="739C1F82">
      <w:pPr>
        <w:bidi w:val="0"/>
        <w:ind w:firstLine="723"/>
        <w:rPr>
          <w:rFonts w:hint="eastAsia" w:cs="Times New Roman"/>
          <w:b/>
          <w:bCs/>
        </w:rPr>
      </w:pPr>
      <w:r>
        <w:rPr>
          <w:rFonts w:cs="Times New Roman"/>
          <w:b/>
          <w:bCs/>
        </w:rPr>
        <w:t>二、考核对象</w:t>
      </w:r>
    </w:p>
    <w:p w14:paraId="38F18527">
      <w:pPr>
        <w:bidi w:val="0"/>
        <w:rPr>
          <w:rFonts w:hint="eastAsia"/>
        </w:rPr>
      </w:pPr>
      <w:r>
        <w:t>全校各单位各部门（ 归档单位）。</w:t>
      </w:r>
    </w:p>
    <w:p w14:paraId="7922895F">
      <w:pPr>
        <w:bidi w:val="0"/>
        <w:ind w:firstLine="723"/>
        <w:rPr>
          <w:rFonts w:hint="eastAsia" w:cs="Times New Roman"/>
          <w:b/>
          <w:bCs/>
        </w:rPr>
      </w:pPr>
      <w:r>
        <w:rPr>
          <w:rFonts w:cs="Times New Roman"/>
          <w:b/>
          <w:bCs/>
        </w:rPr>
        <w:t>三、考核标准及等次</w:t>
      </w:r>
    </w:p>
    <w:p w14:paraId="336C2378">
      <w:pPr>
        <w:bidi w:val="0"/>
        <w:rPr>
          <w:rFonts w:hint="eastAsia"/>
        </w:rPr>
      </w:pPr>
      <w:r>
        <w:t>1、考核标准（ 见附表）</w:t>
      </w:r>
    </w:p>
    <w:p w14:paraId="5647AA7E">
      <w:pPr>
        <w:bidi w:val="0"/>
        <w:rPr>
          <w:rFonts w:hint="eastAsia"/>
        </w:rPr>
      </w:pPr>
      <w:r>
        <w:t>2、考核等次分为优秀、良好、合格和不合格四个等次</w:t>
      </w:r>
    </w:p>
    <w:p w14:paraId="48E87600">
      <w:pPr>
        <w:bidi w:val="0"/>
        <w:rPr>
          <w:rFonts w:hint="default"/>
        </w:rPr>
      </w:pPr>
      <w:r>
        <w:t>3、考评分实行百分制，考评90分（含） 以上为优秀，80分（含） -89分为良好，60分（含</w:t>
      </w:r>
      <w:r>
        <w:rPr>
          <w:rFonts w:hint="eastAsia"/>
        </w:rPr>
        <w:t>）</w:t>
      </w:r>
      <w:r>
        <w:t>-79分为合格，60 分以下为不合格。</w:t>
      </w:r>
    </w:p>
    <w:p w14:paraId="2FE07FA9">
      <w:pPr>
        <w:bidi w:val="0"/>
        <w:ind w:firstLine="723"/>
        <w:rPr>
          <w:rFonts w:hint="eastAsia" w:cs="Times New Roman"/>
          <w:b/>
          <w:bCs/>
        </w:rPr>
      </w:pPr>
      <w:r>
        <w:rPr>
          <w:rFonts w:cs="Times New Roman"/>
          <w:b/>
          <w:bCs/>
        </w:rPr>
        <w:t>四、考核办法与流程</w:t>
      </w:r>
    </w:p>
    <w:p w14:paraId="2CF011DC">
      <w:pPr>
        <w:bidi w:val="0"/>
        <w:rPr>
          <w:rFonts w:hint="eastAsia"/>
        </w:rPr>
      </w:pPr>
      <w:r>
        <w:rPr>
          <w:rFonts w:hint="default"/>
        </w:rPr>
        <w:t>对全校各单位各部门（归档单位）档案工作进行考核，采取平时指导检查与全年归档情况相结合的考核办法，即当年归档工作完成移交后， 由学校档案馆对照考核标准进行评比打分，汇总排序，确定等次，最后报经学校档案工作委员会审核和学校党委常委会审批通过后，以学校文件发文公布结果。</w:t>
      </w:r>
    </w:p>
    <w:p w14:paraId="3ED38166">
      <w:pPr>
        <w:bidi w:val="0"/>
        <w:ind w:firstLine="723"/>
        <w:rPr>
          <w:rFonts w:hint="eastAsia" w:cs="Times New Roman"/>
          <w:b/>
          <w:bCs/>
        </w:rPr>
      </w:pPr>
      <w:r>
        <w:rPr>
          <w:rFonts w:cs="Times New Roman"/>
          <w:b/>
          <w:bCs/>
        </w:rPr>
        <w:t>五、奖惩办法及运用</w:t>
      </w:r>
    </w:p>
    <w:p w14:paraId="45618BD6">
      <w:pPr>
        <w:bidi w:val="0"/>
        <w:rPr>
          <w:rFonts w:hint="default"/>
        </w:rPr>
      </w:pPr>
      <w:r>
        <w:rPr>
          <w:rFonts w:hint="default"/>
        </w:rPr>
        <w:t>1、对各单位各部门（归档单位）的档案工作考核，纳入学校年度综合绩效考核， 并实行奖惩制度， 奖励资金从学校绩效工资支出。</w:t>
      </w:r>
    </w:p>
    <w:p w14:paraId="7DD821E2">
      <w:pPr>
        <w:bidi w:val="0"/>
        <w:rPr>
          <w:rFonts w:hint="eastAsia"/>
        </w:rPr>
      </w:pPr>
      <w:r>
        <w:rPr>
          <w:rFonts w:hint="default"/>
        </w:rPr>
        <w:t>2、对在档案工作考核中确定为优秀的归档单位，设一等奖2个， 各奖励5000元；二等奖4个，各奖励 3000元； 三等奖 6个， 各奖励 2000 元。</w:t>
      </w:r>
    </w:p>
    <w:p w14:paraId="037E13E1">
      <w:pPr>
        <w:bidi w:val="0"/>
        <w:rPr>
          <w:rFonts w:hint="eastAsia"/>
        </w:rPr>
      </w:pPr>
      <w:r>
        <w:rPr>
          <w:rFonts w:hint="default"/>
        </w:rPr>
        <w:t>3、对当年档案工作考核不合格的归档单位， 进行通报批评和提醒谈话，限期整改，其所在单位分管领导和兼职档案员年度考核均不得评为“优秀” 等次。</w:t>
      </w:r>
    </w:p>
    <w:p w14:paraId="13ACB2EE">
      <w:pPr>
        <w:bidi w:val="0"/>
      </w:pPr>
      <w:r>
        <w:t>六、本考核工作由档案馆负责组织实施。</w:t>
      </w:r>
    </w:p>
    <w:p w14:paraId="41BA0A64">
      <w:pPr>
        <w:bidi w:val="0"/>
      </w:pPr>
      <w:r>
        <w:t>七、本办法自发文之日起施行。</w:t>
      </w:r>
    </w:p>
    <w:p w14:paraId="5BB59589">
      <w:pPr>
        <w:bidi w:val="0"/>
      </w:pPr>
      <w:r>
        <w:t>八、本办法（试行）由档案馆负责解释。</w:t>
      </w:r>
    </w:p>
    <w:p w14:paraId="45D04F4E">
      <w:pPr>
        <w:bidi w:val="0"/>
        <w:rPr>
          <w:rFonts w:hint="eastAsia"/>
        </w:rPr>
      </w:pPr>
    </w:p>
    <w:p w14:paraId="355D4A0B">
      <w:pPr>
        <w:spacing w:line="320" w:lineRule="exact"/>
        <w:rPr>
          <w:rStyle w:val="6"/>
          <w:rFonts w:hint="default" w:ascii="宋体" w:hAnsi="宋体"/>
          <w:sz w:val="28"/>
          <w:szCs w:val="28"/>
        </w:rPr>
      </w:pPr>
    </w:p>
    <w:p w14:paraId="5C92C262">
      <w:pPr>
        <w:spacing w:line="320" w:lineRule="exact"/>
        <w:ind w:left="0" w:leftChars="0" w:firstLine="0" w:firstLineChars="0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附件;</w:t>
      </w:r>
    </w:p>
    <w:p w14:paraId="6B35FE5D">
      <w:pPr>
        <w:spacing w:line="240" w:lineRule="auto"/>
        <w:ind w:left="0" w:leftChars="0" w:firstLine="0" w:firstLineChars="0"/>
        <w:jc w:val="center"/>
        <w:rPr>
          <w:rStyle w:val="6"/>
          <w:rFonts w:hint="default" w:ascii="宋体" w:hAnsi="宋体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湖北文理学院档案工作考核评分标准表</w:t>
      </w:r>
    </w:p>
    <w:tbl>
      <w:tblPr>
        <w:tblStyle w:val="4"/>
        <w:tblW w:w="6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151"/>
        <w:gridCol w:w="2524"/>
        <w:gridCol w:w="809"/>
        <w:gridCol w:w="640"/>
        <w:gridCol w:w="860"/>
      </w:tblGrid>
      <w:tr w14:paraId="35974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903" w:type="dxa"/>
            <w:gridSpan w:val="2"/>
            <w:vMerge w:val="restart"/>
            <w:noWrap w:val="0"/>
            <w:vAlign w:val="center"/>
          </w:tcPr>
          <w:p w14:paraId="27DB6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考核项目</w:t>
            </w:r>
          </w:p>
        </w:tc>
        <w:tc>
          <w:tcPr>
            <w:tcW w:w="2524" w:type="dxa"/>
            <w:vMerge w:val="restart"/>
            <w:noWrap w:val="0"/>
            <w:vAlign w:val="center"/>
          </w:tcPr>
          <w:p w14:paraId="6B21B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考核内容</w:t>
            </w:r>
          </w:p>
        </w:tc>
        <w:tc>
          <w:tcPr>
            <w:tcW w:w="2309" w:type="dxa"/>
            <w:gridSpan w:val="3"/>
            <w:noWrap w:val="0"/>
            <w:vAlign w:val="center"/>
          </w:tcPr>
          <w:p w14:paraId="2F77B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考核分数</w:t>
            </w:r>
          </w:p>
        </w:tc>
      </w:tr>
      <w:tr w14:paraId="69E47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903" w:type="dxa"/>
            <w:gridSpan w:val="2"/>
            <w:vMerge w:val="continue"/>
            <w:noWrap w:val="0"/>
            <w:vAlign w:val="center"/>
          </w:tcPr>
          <w:p w14:paraId="36204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4" w:type="dxa"/>
            <w:vMerge w:val="continue"/>
            <w:noWrap w:val="0"/>
            <w:vAlign w:val="center"/>
          </w:tcPr>
          <w:p w14:paraId="12E2C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9" w:type="dxa"/>
            <w:noWrap w:val="0"/>
            <w:vAlign w:val="center"/>
          </w:tcPr>
          <w:p w14:paraId="6C71D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标准分</w:t>
            </w:r>
          </w:p>
        </w:tc>
        <w:tc>
          <w:tcPr>
            <w:tcW w:w="640" w:type="dxa"/>
            <w:noWrap w:val="0"/>
            <w:vAlign w:val="center"/>
          </w:tcPr>
          <w:p w14:paraId="714D2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扣分</w:t>
            </w:r>
          </w:p>
        </w:tc>
        <w:tc>
          <w:tcPr>
            <w:tcW w:w="860" w:type="dxa"/>
            <w:noWrap w:val="0"/>
            <w:vAlign w:val="center"/>
          </w:tcPr>
          <w:p w14:paraId="51470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实得分</w:t>
            </w:r>
          </w:p>
        </w:tc>
      </w:tr>
      <w:tr w14:paraId="74B87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  <w:jc w:val="center"/>
        </w:trPr>
        <w:tc>
          <w:tcPr>
            <w:tcW w:w="752" w:type="dxa"/>
            <w:vMerge w:val="restart"/>
            <w:noWrap w:val="0"/>
            <w:vAlign w:val="center"/>
          </w:tcPr>
          <w:p w14:paraId="4DC3E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档案管理机制（30分）</w:t>
            </w:r>
          </w:p>
        </w:tc>
        <w:tc>
          <w:tcPr>
            <w:tcW w:w="1151" w:type="dxa"/>
            <w:noWrap w:val="0"/>
            <w:vAlign w:val="center"/>
          </w:tcPr>
          <w:p w14:paraId="1439D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1、档案工作（含干部人事档案工作，下同）列入本单位各项管理措施，硬件条件有保障。</w:t>
            </w:r>
          </w:p>
        </w:tc>
        <w:tc>
          <w:tcPr>
            <w:tcW w:w="2524" w:type="dxa"/>
            <w:noWrap w:val="0"/>
            <w:vAlign w:val="center"/>
          </w:tcPr>
          <w:p w14:paraId="015FF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党委（总支、支部）重视，把档案工作纳入本单位工作计划和领导的议事日程；在本单位工作会议上宣传、布置档案工作，全员档案意识强。有相对固定的档案存储架柜和适配用房，应归档材料保存无安全隐患。</w:t>
            </w:r>
          </w:p>
        </w:tc>
        <w:tc>
          <w:tcPr>
            <w:tcW w:w="809" w:type="dxa"/>
            <w:noWrap w:val="0"/>
            <w:vAlign w:val="center"/>
          </w:tcPr>
          <w:p w14:paraId="47BB7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10分</w:t>
            </w:r>
          </w:p>
        </w:tc>
        <w:tc>
          <w:tcPr>
            <w:tcW w:w="640" w:type="dxa"/>
            <w:noWrap w:val="0"/>
            <w:vAlign w:val="center"/>
          </w:tcPr>
          <w:p w14:paraId="6849B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 w14:paraId="2D6F7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60" w:type="dxa"/>
            <w:noWrap w:val="0"/>
            <w:vAlign w:val="center"/>
          </w:tcPr>
          <w:p w14:paraId="0FA79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 w14:paraId="58CA6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AAB4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752" w:type="dxa"/>
            <w:vMerge w:val="continue"/>
            <w:noWrap w:val="0"/>
            <w:vAlign w:val="center"/>
          </w:tcPr>
          <w:p w14:paraId="28AF4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0F39F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2、有分管领导。</w:t>
            </w:r>
          </w:p>
        </w:tc>
        <w:tc>
          <w:tcPr>
            <w:tcW w:w="2524" w:type="dxa"/>
            <w:noWrap w:val="0"/>
            <w:vAlign w:val="center"/>
          </w:tcPr>
          <w:p w14:paraId="27DDB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明确有一名领导分管档案工作，经常检查、督促、协调、支持兼职档案员工作，本单位无截留或私存应归档的历史文件材料现象。年鉴撰稿质量高，材料全，且送交即时。</w:t>
            </w:r>
          </w:p>
        </w:tc>
        <w:tc>
          <w:tcPr>
            <w:tcW w:w="809" w:type="dxa"/>
            <w:noWrap w:val="0"/>
            <w:vAlign w:val="center"/>
          </w:tcPr>
          <w:p w14:paraId="69C3B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10分</w:t>
            </w:r>
          </w:p>
        </w:tc>
        <w:tc>
          <w:tcPr>
            <w:tcW w:w="640" w:type="dxa"/>
            <w:noWrap w:val="0"/>
            <w:vAlign w:val="center"/>
          </w:tcPr>
          <w:p w14:paraId="27E94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60" w:type="dxa"/>
            <w:noWrap w:val="0"/>
            <w:vAlign w:val="center"/>
          </w:tcPr>
          <w:p w14:paraId="044C9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E8AD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752" w:type="dxa"/>
            <w:vMerge w:val="continue"/>
            <w:noWrap w:val="0"/>
            <w:vAlign w:val="center"/>
          </w:tcPr>
          <w:p w14:paraId="26061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6A1B3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3、档案工作纳入岗位责任制。</w:t>
            </w:r>
          </w:p>
        </w:tc>
        <w:tc>
          <w:tcPr>
            <w:tcW w:w="2524" w:type="dxa"/>
            <w:noWrap w:val="0"/>
            <w:vAlign w:val="center"/>
          </w:tcPr>
          <w:p w14:paraId="3E0EC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档案工作纳入单位主要领导、分管领导和兼职档案员岗位职责，同时也列入其它各管理岗位人员职责范围。</w:t>
            </w:r>
          </w:p>
        </w:tc>
        <w:tc>
          <w:tcPr>
            <w:tcW w:w="809" w:type="dxa"/>
            <w:noWrap w:val="0"/>
            <w:vAlign w:val="center"/>
          </w:tcPr>
          <w:p w14:paraId="00FD7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5分</w:t>
            </w:r>
          </w:p>
        </w:tc>
        <w:tc>
          <w:tcPr>
            <w:tcW w:w="640" w:type="dxa"/>
            <w:noWrap w:val="0"/>
            <w:vAlign w:val="center"/>
          </w:tcPr>
          <w:p w14:paraId="652E6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60" w:type="dxa"/>
            <w:noWrap w:val="0"/>
            <w:vAlign w:val="center"/>
          </w:tcPr>
          <w:p w14:paraId="54FEB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3DA8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752" w:type="dxa"/>
            <w:vMerge w:val="continue"/>
            <w:noWrap w:val="0"/>
            <w:vAlign w:val="center"/>
          </w:tcPr>
          <w:p w14:paraId="77DDC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64263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4、兼职档案员稳定。</w:t>
            </w:r>
          </w:p>
        </w:tc>
        <w:tc>
          <w:tcPr>
            <w:tcW w:w="2524" w:type="dxa"/>
            <w:noWrap w:val="0"/>
            <w:vAlign w:val="center"/>
          </w:tcPr>
          <w:p w14:paraId="13613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配备热爱档案工作，有较强的工作责任心和一定工作协调能力的同志担任兼职档案员，并保持相对稳定。若因故调整，须及时向档案馆报备。</w:t>
            </w:r>
          </w:p>
        </w:tc>
        <w:tc>
          <w:tcPr>
            <w:tcW w:w="809" w:type="dxa"/>
            <w:noWrap w:val="0"/>
            <w:vAlign w:val="center"/>
          </w:tcPr>
          <w:p w14:paraId="49BB9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5分</w:t>
            </w:r>
          </w:p>
        </w:tc>
        <w:tc>
          <w:tcPr>
            <w:tcW w:w="640" w:type="dxa"/>
            <w:noWrap w:val="0"/>
            <w:vAlign w:val="center"/>
          </w:tcPr>
          <w:p w14:paraId="555C8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60" w:type="dxa"/>
            <w:noWrap w:val="0"/>
            <w:vAlign w:val="center"/>
          </w:tcPr>
          <w:p w14:paraId="51965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F0CA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752" w:type="dxa"/>
            <w:vMerge w:val="restart"/>
            <w:noWrap w:val="0"/>
            <w:vAlign w:val="center"/>
          </w:tcPr>
          <w:p w14:paraId="7853B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档案业务工作（60分）</w:t>
            </w:r>
          </w:p>
        </w:tc>
        <w:tc>
          <w:tcPr>
            <w:tcW w:w="1151" w:type="dxa"/>
            <w:noWrap w:val="0"/>
            <w:vAlign w:val="center"/>
          </w:tcPr>
          <w:p w14:paraId="18674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1、业务知识培训提高。</w:t>
            </w:r>
          </w:p>
        </w:tc>
        <w:tc>
          <w:tcPr>
            <w:tcW w:w="2524" w:type="dxa"/>
            <w:noWrap w:val="0"/>
            <w:vAlign w:val="center"/>
          </w:tcPr>
          <w:p w14:paraId="45766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兼职人员积极参加档案培训，主动钻研、虚心请教归档业务等。</w:t>
            </w:r>
          </w:p>
        </w:tc>
        <w:tc>
          <w:tcPr>
            <w:tcW w:w="809" w:type="dxa"/>
            <w:noWrap w:val="0"/>
            <w:vAlign w:val="center"/>
          </w:tcPr>
          <w:p w14:paraId="7DA09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5分</w:t>
            </w:r>
          </w:p>
        </w:tc>
        <w:tc>
          <w:tcPr>
            <w:tcW w:w="640" w:type="dxa"/>
            <w:noWrap w:val="0"/>
            <w:vAlign w:val="center"/>
          </w:tcPr>
          <w:p w14:paraId="3CA8A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60" w:type="dxa"/>
            <w:noWrap w:val="0"/>
            <w:vAlign w:val="center"/>
          </w:tcPr>
          <w:p w14:paraId="3C8A7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F881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752" w:type="dxa"/>
            <w:vMerge w:val="continue"/>
            <w:noWrap w:val="0"/>
            <w:vAlign w:val="center"/>
          </w:tcPr>
          <w:p w14:paraId="7BAF5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093CE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2、归档文件材料收集齐全完整。</w:t>
            </w:r>
          </w:p>
        </w:tc>
        <w:tc>
          <w:tcPr>
            <w:tcW w:w="2524" w:type="dxa"/>
            <w:noWrap w:val="0"/>
            <w:vAlign w:val="center"/>
          </w:tcPr>
          <w:p w14:paraId="17DAA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注重平时各种载体文件材料收集整理；重大活动（事件、会议）文字声像实物材料即时归档；本单位各种门类、载体文件材料归档完整率达98%以上。</w:t>
            </w:r>
          </w:p>
        </w:tc>
        <w:tc>
          <w:tcPr>
            <w:tcW w:w="809" w:type="dxa"/>
            <w:noWrap w:val="0"/>
            <w:vAlign w:val="center"/>
          </w:tcPr>
          <w:p w14:paraId="665F9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15分</w:t>
            </w:r>
          </w:p>
        </w:tc>
        <w:tc>
          <w:tcPr>
            <w:tcW w:w="640" w:type="dxa"/>
            <w:noWrap w:val="0"/>
            <w:vAlign w:val="center"/>
          </w:tcPr>
          <w:p w14:paraId="5ED5C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60" w:type="dxa"/>
            <w:noWrap w:val="0"/>
            <w:vAlign w:val="center"/>
          </w:tcPr>
          <w:p w14:paraId="3263F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6577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  <w:jc w:val="center"/>
        </w:trPr>
        <w:tc>
          <w:tcPr>
            <w:tcW w:w="752" w:type="dxa"/>
            <w:vMerge w:val="continue"/>
            <w:noWrap w:val="0"/>
            <w:vAlign w:val="center"/>
          </w:tcPr>
          <w:p w14:paraId="0201B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6D5D6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3、归档文件材料整理规范。</w:t>
            </w:r>
          </w:p>
        </w:tc>
        <w:tc>
          <w:tcPr>
            <w:tcW w:w="2524" w:type="dxa"/>
            <w:noWrap w:val="0"/>
            <w:vAlign w:val="center"/>
          </w:tcPr>
          <w:p w14:paraId="176E3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归档文件材料排列正确，页号编写规范，目录录入信息准确；装订规范、整齐美观；30年及以上保管期限归档文件材料上金属物拆除干净；归档文件材料无铅笔、圆珠笔、彩色笔书写字迹等。</w:t>
            </w:r>
          </w:p>
        </w:tc>
        <w:tc>
          <w:tcPr>
            <w:tcW w:w="809" w:type="dxa"/>
            <w:noWrap w:val="0"/>
            <w:vAlign w:val="center"/>
          </w:tcPr>
          <w:p w14:paraId="4838C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30分</w:t>
            </w:r>
          </w:p>
        </w:tc>
        <w:tc>
          <w:tcPr>
            <w:tcW w:w="640" w:type="dxa"/>
            <w:noWrap w:val="0"/>
            <w:vAlign w:val="center"/>
          </w:tcPr>
          <w:p w14:paraId="07779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60" w:type="dxa"/>
            <w:noWrap w:val="0"/>
            <w:vAlign w:val="center"/>
          </w:tcPr>
          <w:p w14:paraId="438B5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B987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52" w:type="dxa"/>
            <w:vMerge w:val="continue"/>
            <w:noWrap w:val="0"/>
            <w:vAlign w:val="center"/>
          </w:tcPr>
          <w:p w14:paraId="322DA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7A274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4、电子文件材料同步归档。</w:t>
            </w:r>
          </w:p>
        </w:tc>
        <w:tc>
          <w:tcPr>
            <w:tcW w:w="2524" w:type="dxa"/>
            <w:noWrap w:val="0"/>
            <w:vAlign w:val="center"/>
          </w:tcPr>
          <w:p w14:paraId="7C289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电子文件材料录入、上传准确、完整；与纸质文件材料相一致。</w:t>
            </w:r>
          </w:p>
        </w:tc>
        <w:tc>
          <w:tcPr>
            <w:tcW w:w="809" w:type="dxa"/>
            <w:noWrap w:val="0"/>
            <w:vAlign w:val="center"/>
          </w:tcPr>
          <w:p w14:paraId="7AF02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10分</w:t>
            </w:r>
          </w:p>
        </w:tc>
        <w:tc>
          <w:tcPr>
            <w:tcW w:w="640" w:type="dxa"/>
            <w:noWrap w:val="0"/>
            <w:vAlign w:val="center"/>
          </w:tcPr>
          <w:p w14:paraId="68B40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60" w:type="dxa"/>
            <w:noWrap w:val="0"/>
            <w:vAlign w:val="center"/>
          </w:tcPr>
          <w:p w14:paraId="76908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871F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  <w:jc w:val="center"/>
        </w:trPr>
        <w:tc>
          <w:tcPr>
            <w:tcW w:w="752" w:type="dxa"/>
            <w:noWrap w:val="0"/>
            <w:vAlign w:val="center"/>
          </w:tcPr>
          <w:p w14:paraId="53F5B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档案移交情况（10分）</w:t>
            </w:r>
          </w:p>
        </w:tc>
        <w:tc>
          <w:tcPr>
            <w:tcW w:w="1151" w:type="dxa"/>
            <w:noWrap w:val="0"/>
            <w:vAlign w:val="center"/>
          </w:tcPr>
          <w:p w14:paraId="67DA3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移交工作程序规范。</w:t>
            </w:r>
          </w:p>
        </w:tc>
        <w:tc>
          <w:tcPr>
            <w:tcW w:w="2524" w:type="dxa"/>
            <w:noWrap w:val="0"/>
            <w:vAlign w:val="center"/>
          </w:tcPr>
          <w:p w14:paraId="2721A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打印文件材料归档移交清单，分管领导审核并签字盖章，在规定时间内（综合文书档案每年4-5月份；干部人事档案在材料形成后1个月内）将应归档材料移交档案馆，交接双方相互签字留存。</w:t>
            </w:r>
          </w:p>
        </w:tc>
        <w:tc>
          <w:tcPr>
            <w:tcW w:w="809" w:type="dxa"/>
            <w:noWrap w:val="0"/>
            <w:vAlign w:val="center"/>
          </w:tcPr>
          <w:p w14:paraId="4E4FE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10分</w:t>
            </w:r>
          </w:p>
        </w:tc>
        <w:tc>
          <w:tcPr>
            <w:tcW w:w="640" w:type="dxa"/>
            <w:noWrap w:val="0"/>
            <w:vAlign w:val="center"/>
          </w:tcPr>
          <w:p w14:paraId="3062F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60" w:type="dxa"/>
            <w:noWrap w:val="0"/>
            <w:vAlign w:val="center"/>
          </w:tcPr>
          <w:p w14:paraId="3BC72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7048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903" w:type="dxa"/>
            <w:gridSpan w:val="2"/>
            <w:noWrap w:val="0"/>
            <w:vAlign w:val="center"/>
          </w:tcPr>
          <w:p w14:paraId="4C37B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524" w:type="dxa"/>
            <w:noWrap w:val="0"/>
            <w:vAlign w:val="center"/>
          </w:tcPr>
          <w:p w14:paraId="4C058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noWrap w:val="0"/>
            <w:vAlign w:val="center"/>
          </w:tcPr>
          <w:p w14:paraId="66418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100分</w:t>
            </w:r>
          </w:p>
        </w:tc>
        <w:tc>
          <w:tcPr>
            <w:tcW w:w="640" w:type="dxa"/>
            <w:noWrap w:val="0"/>
            <w:vAlign w:val="center"/>
          </w:tcPr>
          <w:p w14:paraId="5FC6E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60" w:type="dxa"/>
            <w:noWrap w:val="0"/>
            <w:vAlign w:val="center"/>
          </w:tcPr>
          <w:p w14:paraId="3FF88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 w14:paraId="6CD5CAB6">
      <w:pPr>
        <w:spacing w:line="320" w:lineRule="exact"/>
        <w:ind w:firstLine="560" w:firstLineChars="200"/>
        <w:rPr>
          <w:rStyle w:val="6"/>
          <w:rFonts w:hint="default" w:ascii="宋体" w:hAnsi="宋体"/>
          <w:sz w:val="28"/>
          <w:szCs w:val="28"/>
        </w:rPr>
      </w:pPr>
    </w:p>
    <w:p w14:paraId="1F4C277E">
      <w:pPr>
        <w:ind w:left="0" w:leftChars="0" w:firstLine="0" w:firstLineChars="0"/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92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  <w:ind w:firstLine="723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qFormat/>
    <w:uiPriority w:val="0"/>
    <w:pPr>
      <w:widowControl/>
      <w:spacing w:beforeAutospacing="0" w:afterAutospacing="0" w:line="600" w:lineRule="exact"/>
      <w:ind w:firstLine="0" w:firstLineChars="0"/>
      <w:jc w:val="center"/>
      <w:outlineLvl w:val="1"/>
    </w:pPr>
    <w:rPr>
      <w:rFonts w:ascii="宋体" w:hAnsi="宋体" w:cs="宋体"/>
      <w:b/>
      <w:bCs/>
      <w:color w:val="000000"/>
      <w:kern w:val="0"/>
      <w:sz w:val="36"/>
      <w:szCs w:val="36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00" w:lineRule="exact"/>
      <w:ind w:firstLine="0" w:firstLineChars="0"/>
      <w:jc w:val="center"/>
      <w:outlineLvl w:val="3"/>
    </w:pPr>
    <w:rPr>
      <w:rFonts w:ascii="Times New Roman" w:hAnsi="Times New Roman" w:eastAsia="楷体_GB2312"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style21"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2025-05-12T02:31:55Z</dcterms:created>
  <dc:creator>Administrator</dc:creator>
  <cp:lastModifiedBy>Administrator</cp:lastModifiedBy>
  <dcterms:modified xsi:type="dcterms:W3CDTF">2025-05-12T02:32:53Z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eyJoZGlkIjoiY2E5OTM3YmU1OWI3N2Y4OWQ0MWRmZjI2NDIyZTBkNWYifQ==</vt:lpwstr>
  </property>
  <property fmtid="{D5CDD505-2E9C-101B-9397-08002B2CF9AE}" pid="4" name="ICV">
    <vt:lpwstr>18C81E778AD24056B7E944B9A7DE3EBA_12</vt:lpwstr>
  </property>
</Properties>
</file>