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21A54">
      <w:pPr>
        <w:pStyle w:val="2"/>
        <w:bidi w:val="0"/>
        <w:rPr>
          <w:rFonts w:hint="eastAsia"/>
        </w:rPr>
      </w:pPr>
      <w:bookmarkStart w:id="0" w:name="_Toc13008"/>
      <w:r>
        <w:rPr>
          <w:rFonts w:hint="eastAsia"/>
        </w:rPr>
        <w:t>湖北文理学院重大活动（事件、会议）文字声像实物材料</w:t>
      </w:r>
      <w:bookmarkEnd w:id="0"/>
    </w:p>
    <w:p w14:paraId="2A25E945">
      <w:pPr>
        <w:pStyle w:val="2"/>
        <w:bidi w:val="0"/>
        <w:rPr>
          <w:rFonts w:hint="eastAsia"/>
        </w:rPr>
      </w:pPr>
      <w:bookmarkStart w:id="1" w:name="_Toc3814"/>
      <w:r>
        <w:rPr>
          <w:rFonts w:hint="eastAsia"/>
        </w:rPr>
        <w:t>即时归档运行与管理办法</w:t>
      </w:r>
      <w:bookmarkEnd w:id="1"/>
    </w:p>
    <w:p w14:paraId="4A2DA5CC">
      <w:pPr>
        <w:pStyle w:val="4"/>
        <w:bidi w:val="0"/>
        <w:rPr>
          <w:rFonts w:hint="eastAsia"/>
        </w:rPr>
      </w:pPr>
      <w:r>
        <w:rPr>
          <w:rFonts w:hint="eastAsia"/>
        </w:rPr>
        <w:t>（校政发综〔2014〕19号   2014年12月22日）</w:t>
      </w:r>
    </w:p>
    <w:p w14:paraId="6AECDBD4">
      <w:pPr>
        <w:adjustRightInd w:val="0"/>
        <w:snapToGrid w:val="0"/>
        <w:spacing w:line="300" w:lineRule="exact"/>
        <w:jc w:val="center"/>
        <w:textAlignment w:val="baseline"/>
        <w:rPr>
          <w:rFonts w:hint="eastAsia" w:ascii="宋体" w:hAnsi="宋体"/>
          <w:b/>
          <w:szCs w:val="21"/>
        </w:rPr>
      </w:pPr>
    </w:p>
    <w:p w14:paraId="5010D91A">
      <w:pPr>
        <w:pStyle w:val="3"/>
        <w:bidi w:val="0"/>
        <w:rPr>
          <w:rFonts w:hint="eastAsia"/>
        </w:rPr>
      </w:pPr>
      <w:r>
        <w:rPr>
          <w:rFonts w:hint="eastAsia"/>
        </w:rPr>
        <w:t>第一章  总则</w:t>
      </w:r>
    </w:p>
    <w:p w14:paraId="7816A68B">
      <w:pPr>
        <w:bidi w:val="0"/>
        <w:rPr>
          <w:rFonts w:hint="eastAsia"/>
        </w:rPr>
      </w:pPr>
      <w:r>
        <w:rPr>
          <w:rFonts w:hint="eastAsia" w:ascii="黑体" w:hAnsi="黑体" w:eastAsia="黑体" w:cs="黑体"/>
          <w:b w:val="0"/>
          <w:bCs w:val="0"/>
        </w:rPr>
        <w:t>第一条</w:t>
      </w:r>
      <w:r>
        <w:rPr>
          <w:rFonts w:hint="eastAsia"/>
        </w:rPr>
        <w:t xml:space="preserve">  学校在重大活动、重大事件和重要会议（以下简称“三重活动”过程中直接形成的有保存价值的文字、电子、声像和实物等原始材料，是学校档案馆馆藏资源的重要组成部分，及时收集、安全保管与有效利用这些档案材料，对于丰富档案信息资源，真实记录历史，维护历史真实面貌，见证学校建设改革发展历程具有重要意义。</w:t>
      </w:r>
    </w:p>
    <w:p w14:paraId="7C65018F">
      <w:pPr>
        <w:bidi w:val="0"/>
        <w:rPr>
          <w:rFonts w:hint="eastAsia"/>
        </w:rPr>
      </w:pPr>
      <w:r>
        <w:rPr>
          <w:rFonts w:hint="eastAsia" w:ascii="黑体" w:hAnsi="黑体" w:eastAsia="黑体" w:cs="黑体"/>
          <w:b w:val="0"/>
          <w:bCs w:val="0"/>
        </w:rPr>
        <w:t>第二条</w:t>
      </w:r>
      <w:r>
        <w:rPr>
          <w:rFonts w:hint="eastAsia"/>
        </w:rPr>
        <w:t xml:space="preserve">  认真做好“三重活动”的文字电子声像实物材料的即时归档工作，是新形势下对传统的年度归档工作的改革和创新，是确保学校此类文件材料及时、准确、完整归档的一项重要举措。</w:t>
      </w:r>
    </w:p>
    <w:p w14:paraId="4D139858">
      <w:pPr>
        <w:bidi w:val="0"/>
        <w:rPr>
          <w:rFonts w:hint="eastAsia" w:ascii="宋体" w:hAnsi="宋体" w:cs="仿宋_GB2312"/>
          <w:szCs w:val="21"/>
        </w:rPr>
      </w:pPr>
      <w:r>
        <w:rPr>
          <w:rFonts w:hint="eastAsia" w:ascii="黑体" w:hAnsi="黑体" w:eastAsia="黑体" w:cs="黑体"/>
          <w:b w:val="0"/>
          <w:bCs w:val="0"/>
        </w:rPr>
        <w:t>第三条</w:t>
      </w:r>
      <w:r>
        <w:rPr>
          <w:rFonts w:hint="eastAsia"/>
        </w:rPr>
        <w:t xml:space="preserve">  为加强学校“三重活动”文字电子声像实物材料即时归档工作的管理，确保“三重活动”档案的安全、完整、准确和有效利用，根据国家《档案法》、《高等学校档案管理办法》和《湖北省档案工作条例》等规定，结合本校实际，制定本办法。</w:t>
      </w:r>
    </w:p>
    <w:p w14:paraId="7AD5FCBC">
      <w:pPr>
        <w:pStyle w:val="3"/>
        <w:bidi w:val="0"/>
        <w:rPr>
          <w:rFonts w:hint="eastAsia"/>
        </w:rPr>
      </w:pPr>
      <w:r>
        <w:rPr>
          <w:rFonts w:hint="eastAsia"/>
        </w:rPr>
        <w:t>第二章  “三重活动”材料即时归档的范围</w:t>
      </w:r>
    </w:p>
    <w:p w14:paraId="6E20FFAF">
      <w:pPr>
        <w:bidi w:val="0"/>
        <w:rPr>
          <w:rFonts w:hint="eastAsia"/>
        </w:rPr>
      </w:pPr>
      <w:r>
        <w:rPr>
          <w:rFonts w:hint="eastAsia" w:ascii="黑体" w:hAnsi="黑体" w:eastAsia="黑体" w:cs="黑体"/>
          <w:b w:val="0"/>
          <w:bCs w:val="0"/>
        </w:rPr>
        <w:t>第四条</w:t>
      </w:r>
      <w:r>
        <w:rPr>
          <w:rFonts w:hint="eastAsia"/>
        </w:rPr>
        <w:t xml:space="preserve">  本管理办法所称“三重活动”归档材料，是指在活动过程中形成的有保存价值的文字（含合同、协议、题词等）、照片、音视频文件、电子文件、标志性实物等不同载体形式的历史记录及其他具有参考价值的文件材料。</w:t>
      </w:r>
    </w:p>
    <w:p w14:paraId="0D02AB5E">
      <w:pPr>
        <w:bidi w:val="0"/>
        <w:rPr>
          <w:rFonts w:hint="eastAsia"/>
        </w:rPr>
      </w:pPr>
      <w:r>
        <w:rPr>
          <w:rFonts w:hint="eastAsia" w:ascii="黑体" w:hAnsi="黑体" w:eastAsia="黑体" w:cs="黑体"/>
          <w:b w:val="0"/>
          <w:bCs w:val="0"/>
        </w:rPr>
        <w:t>第五条</w:t>
      </w:r>
      <w:r>
        <w:rPr>
          <w:rFonts w:hint="eastAsia"/>
        </w:rPr>
        <w:t xml:space="preserve">  “三重活动”主要是指：</w:t>
      </w:r>
    </w:p>
    <w:p w14:paraId="0BD155F6">
      <w:pPr>
        <w:bidi w:val="0"/>
        <w:rPr>
          <w:rFonts w:hint="eastAsia"/>
        </w:rPr>
      </w:pPr>
      <w:r>
        <w:rPr>
          <w:rFonts w:hint="eastAsia"/>
        </w:rPr>
        <w:t>1、党和国家领导人、中央部委领导来校视察、考察指导工作等；</w:t>
      </w:r>
    </w:p>
    <w:p w14:paraId="66B5AE16">
      <w:pPr>
        <w:bidi w:val="0"/>
        <w:rPr>
          <w:rFonts w:hint="eastAsia"/>
        </w:rPr>
      </w:pPr>
      <w:r>
        <w:rPr>
          <w:rFonts w:hint="eastAsia"/>
        </w:rPr>
        <w:t>2、省、市领导来校视察、调研、检查工作等；</w:t>
      </w:r>
    </w:p>
    <w:p w14:paraId="4A3F65B3">
      <w:pPr>
        <w:bidi w:val="0"/>
        <w:rPr>
          <w:rFonts w:hint="eastAsia"/>
        </w:rPr>
      </w:pPr>
      <w:r>
        <w:rPr>
          <w:rFonts w:hint="eastAsia"/>
        </w:rPr>
        <w:t>3、兄弟省、市领导来校参观访问、指导、考察工作等；</w:t>
      </w:r>
    </w:p>
    <w:p w14:paraId="44075D38">
      <w:pPr>
        <w:bidi w:val="0"/>
        <w:rPr>
          <w:rFonts w:hint="eastAsia"/>
        </w:rPr>
      </w:pPr>
      <w:r>
        <w:rPr>
          <w:rFonts w:hint="eastAsia"/>
        </w:rPr>
        <w:t>4、国内外著名人士、专家学者来校参观、访问、讲学等；</w:t>
      </w:r>
    </w:p>
    <w:p w14:paraId="207BD94B">
      <w:pPr>
        <w:bidi w:val="0"/>
        <w:rPr>
          <w:rFonts w:hint="eastAsia"/>
        </w:rPr>
      </w:pPr>
      <w:r>
        <w:rPr>
          <w:rFonts w:hint="eastAsia"/>
        </w:rPr>
        <w:t>5、校领导出席的重要公务活动（包括外事出访活动）；</w:t>
      </w:r>
    </w:p>
    <w:p w14:paraId="389055CB">
      <w:pPr>
        <w:bidi w:val="0"/>
        <w:rPr>
          <w:rFonts w:hint="eastAsia"/>
        </w:rPr>
      </w:pPr>
      <w:r>
        <w:rPr>
          <w:rFonts w:hint="eastAsia"/>
        </w:rPr>
        <w:t>6、本校师生参加并获奖的国内外具有影响的重大活动；</w:t>
      </w:r>
    </w:p>
    <w:p w14:paraId="556EC5D6">
      <w:pPr>
        <w:bidi w:val="0"/>
        <w:rPr>
          <w:rFonts w:hint="eastAsia"/>
        </w:rPr>
      </w:pPr>
      <w:r>
        <w:rPr>
          <w:rFonts w:hint="eastAsia"/>
        </w:rPr>
        <w:t>7、本校举办重大庆典和重要纪念活动等；</w:t>
      </w:r>
    </w:p>
    <w:p w14:paraId="34C03D0A">
      <w:pPr>
        <w:bidi w:val="0"/>
        <w:rPr>
          <w:rFonts w:hint="eastAsia"/>
        </w:rPr>
      </w:pPr>
      <w:r>
        <w:rPr>
          <w:rFonts w:hint="eastAsia"/>
        </w:rPr>
        <w:t>8、本校承办或主办重要的全国性、国际性会议等；</w:t>
      </w:r>
    </w:p>
    <w:p w14:paraId="4C14800B">
      <w:pPr>
        <w:bidi w:val="0"/>
        <w:rPr>
          <w:rFonts w:hint="eastAsia"/>
        </w:rPr>
      </w:pPr>
      <w:r>
        <w:rPr>
          <w:rFonts w:hint="eastAsia"/>
        </w:rPr>
        <w:t>9、其他重大活动、重要事件和重要会议等。</w:t>
      </w:r>
    </w:p>
    <w:p w14:paraId="1B4FA12E">
      <w:pPr>
        <w:pStyle w:val="3"/>
        <w:bidi w:val="0"/>
        <w:rPr>
          <w:rFonts w:hint="eastAsia"/>
        </w:rPr>
      </w:pPr>
      <w:r>
        <w:rPr>
          <w:rFonts w:hint="eastAsia"/>
        </w:rPr>
        <w:t>第三章  “三重活动”材料即时归档的基本原则</w:t>
      </w:r>
    </w:p>
    <w:p w14:paraId="4F69F0BC">
      <w:pPr>
        <w:bidi w:val="0"/>
        <w:rPr>
          <w:rFonts w:hint="eastAsia"/>
        </w:rPr>
      </w:pPr>
      <w:r>
        <w:rPr>
          <w:rFonts w:hint="eastAsia" w:ascii="黑体" w:hAnsi="黑体" w:eastAsia="黑体" w:cs="黑体"/>
          <w:b w:val="0"/>
          <w:bCs w:val="0"/>
        </w:rPr>
        <w:t>第六条</w:t>
      </w:r>
      <w:r>
        <w:rPr>
          <w:rFonts w:hint="eastAsia"/>
        </w:rPr>
        <w:t xml:space="preserve">  加强领导的统筹原则。学校主办或承办部门应以高度的历史责任感，加强对此项归档工作的组织领导，把立卷归档纳入“三重活动”同步管理，落实承办人；提前知会档案馆，共同协调解决归档工作中的重大问题，确保归档材料齐全完整。</w:t>
      </w:r>
    </w:p>
    <w:p w14:paraId="49BB061F">
      <w:pPr>
        <w:bidi w:val="0"/>
        <w:rPr>
          <w:rFonts w:hint="eastAsia"/>
        </w:rPr>
      </w:pPr>
      <w:r>
        <w:rPr>
          <w:rFonts w:hint="eastAsia" w:ascii="黑体" w:hAnsi="黑体" w:eastAsia="黑体" w:cs="黑体"/>
          <w:b w:val="0"/>
          <w:bCs w:val="0"/>
        </w:rPr>
        <w:t>第七条</w:t>
      </w:r>
      <w:r>
        <w:rPr>
          <w:rFonts w:hint="eastAsia"/>
        </w:rPr>
        <w:t xml:space="preserve">  落实责任的分工原则。学校主办或承办部门是“三重活动”材料归档并向校档案馆移交的责任者，具体负责材料的收集与预立卷工作。</w:t>
      </w:r>
    </w:p>
    <w:p w14:paraId="710D8CAB">
      <w:pPr>
        <w:bidi w:val="0"/>
        <w:rPr>
          <w:rFonts w:hint="eastAsia"/>
        </w:rPr>
      </w:pPr>
      <w:r>
        <w:rPr>
          <w:rFonts w:hint="eastAsia" w:ascii="黑体" w:hAnsi="黑体" w:eastAsia="黑体" w:cs="黑体"/>
          <w:b w:val="0"/>
          <w:bCs w:val="0"/>
        </w:rPr>
        <w:t>第八条</w:t>
      </w:r>
      <w:r>
        <w:rPr>
          <w:rFonts w:hint="eastAsia"/>
        </w:rPr>
        <w:t xml:space="preserve">  技术部门的协同原则。学校相关技术单位和部门要进一步强化档案意识，切实按照归档工作的要求，大力协助“三重活动”主办或承办部门做好照片、录音、录像及电子文件的拍摄制作和立卷归档工作。</w:t>
      </w:r>
    </w:p>
    <w:p w14:paraId="5500E580">
      <w:pPr>
        <w:bidi w:val="0"/>
        <w:rPr>
          <w:rFonts w:hint="eastAsia" w:ascii="宋体" w:hAnsi="宋体"/>
          <w:szCs w:val="21"/>
        </w:rPr>
      </w:pPr>
      <w:r>
        <w:rPr>
          <w:rFonts w:hint="eastAsia" w:ascii="黑体" w:hAnsi="黑体" w:eastAsia="黑体" w:cs="黑体"/>
          <w:b w:val="0"/>
          <w:bCs w:val="0"/>
        </w:rPr>
        <w:t>第九条</w:t>
      </w:r>
      <w:r>
        <w:rPr>
          <w:rFonts w:hint="eastAsia"/>
        </w:rPr>
        <w:t xml:space="preserve">  档案部门的监管原则。档案馆应密切联系主办或承办单位，及时掌握“三重活动”有关情况，指导预立卷工作，督促材料收集和及时归档。</w:t>
      </w:r>
      <w:r>
        <w:rPr>
          <w:rFonts w:hint="eastAsia" w:ascii="宋体" w:hAnsi="宋体" w:cs="仿宋_GB2312"/>
          <w:szCs w:val="21"/>
        </w:rPr>
        <w:t xml:space="preserve">     </w:t>
      </w:r>
    </w:p>
    <w:p w14:paraId="04898643">
      <w:pPr>
        <w:pStyle w:val="3"/>
        <w:bidi w:val="0"/>
        <w:rPr>
          <w:rFonts w:hint="eastAsia"/>
        </w:rPr>
      </w:pPr>
      <w:r>
        <w:rPr>
          <w:rFonts w:hint="eastAsia"/>
        </w:rPr>
        <w:t>第四章  “三重活动”材料即时归档的具体办法</w:t>
      </w:r>
    </w:p>
    <w:p w14:paraId="58A79A03">
      <w:pPr>
        <w:bidi w:val="0"/>
        <w:rPr>
          <w:rFonts w:hint="eastAsia"/>
        </w:rPr>
      </w:pPr>
      <w:r>
        <w:rPr>
          <w:rFonts w:hint="eastAsia" w:ascii="黑体" w:hAnsi="黑体" w:eastAsia="黑体" w:cs="黑体"/>
        </w:rPr>
        <w:t>第十条</w:t>
      </w:r>
      <w:r>
        <w:rPr>
          <w:rFonts w:hint="eastAsia"/>
        </w:rPr>
        <w:t xml:space="preserve">  “三重活动”材料即时归档工作应按照以下步骤操作：活动安排部署——明确活动中各类材料收集归档经办人——设置专项卷盒——随时收集存放活动材料——活动总结——及时整理立卷——填写归档材料目录——向档案馆完整移交归档材料——档案馆出具移交证明（此证明为活动开支费用报销必要凭证）。</w:t>
      </w:r>
    </w:p>
    <w:p w14:paraId="045BAC9E">
      <w:pPr>
        <w:bidi w:val="0"/>
        <w:rPr>
          <w:rFonts w:hint="eastAsia"/>
        </w:rPr>
      </w:pPr>
      <w:r>
        <w:rPr>
          <w:rFonts w:hint="eastAsia" w:ascii="黑体" w:hAnsi="黑体" w:eastAsia="黑体" w:cs="黑体"/>
        </w:rPr>
        <w:t>第十一条</w:t>
      </w:r>
      <w:r>
        <w:rPr>
          <w:rFonts w:hint="eastAsia"/>
        </w:rPr>
        <w:t xml:space="preserve">  主办或承办部门应自“三重活动”结束之日起30天内向档案馆完整移交归档材料。学校相关部门拍摄“三重活动”的照片、录像及录音和电子文件也应在规定的时间内整理归档并移交档案馆。因特殊原因需延期的，须向档案馆说明原因。</w:t>
      </w:r>
    </w:p>
    <w:p w14:paraId="613B3ECD">
      <w:pPr>
        <w:bidi w:val="0"/>
        <w:rPr>
          <w:rFonts w:hint="eastAsia"/>
        </w:rPr>
      </w:pPr>
      <w:r>
        <w:rPr>
          <w:rFonts w:hint="eastAsia" w:ascii="黑体" w:hAnsi="黑体" w:eastAsia="黑体" w:cs="黑体"/>
        </w:rPr>
        <w:t>第十二条</w:t>
      </w:r>
      <w:r>
        <w:rPr>
          <w:rFonts w:hint="eastAsia"/>
        </w:rPr>
        <w:t xml:space="preserve">  主办或承办部门和技术部门向档案馆移交的“三重活动”材料应以原件为主。纸质文件要求纸质完好，照片、录音、录像和电子文件必须图像清晰，声音清楚，并必须附注相关文字说明，主要包括“三重活动”时间、地点、人物、事由等，以方便利用。</w:t>
      </w:r>
    </w:p>
    <w:p w14:paraId="55FEBFEF">
      <w:pPr>
        <w:bidi w:val="0"/>
        <w:rPr>
          <w:rFonts w:hint="eastAsia"/>
        </w:rPr>
      </w:pPr>
      <w:r>
        <w:rPr>
          <w:rFonts w:hint="eastAsia" w:ascii="黑体" w:hAnsi="黑体" w:eastAsia="黑体" w:cs="黑体"/>
        </w:rPr>
        <w:t>第十三条</w:t>
      </w:r>
      <w:r>
        <w:rPr>
          <w:rFonts w:hint="eastAsia"/>
        </w:rPr>
        <w:t xml:space="preserve">  个人非职务活动形成的对国家和学校具有保存价值的“三重活动”材料，档案所有者应妥善保管。根据需要</w:t>
      </w:r>
    </w:p>
    <w:p w14:paraId="2D4EEFA9">
      <w:pPr>
        <w:bidi w:val="0"/>
        <w:rPr>
          <w:rFonts w:hint="eastAsia" w:ascii="宋体" w:hAnsi="宋体" w:cs="仿宋_GB2312"/>
          <w:szCs w:val="21"/>
        </w:rPr>
      </w:pPr>
      <w:r>
        <w:rPr>
          <w:rFonts w:hint="eastAsia"/>
        </w:rPr>
        <w:t>档案馆可依法对其采用代管或寄存、征集等措施，确保“三重活动”材料完整系统，其所有者可享受优先使用权。</w:t>
      </w:r>
    </w:p>
    <w:p w14:paraId="6265D49F">
      <w:pPr>
        <w:pStyle w:val="3"/>
        <w:bidi w:val="0"/>
        <w:rPr>
          <w:rFonts w:hint="eastAsia"/>
        </w:rPr>
      </w:pPr>
      <w:r>
        <w:rPr>
          <w:rFonts w:hint="eastAsia"/>
        </w:rPr>
        <w:t>第五章  附 则</w:t>
      </w:r>
    </w:p>
    <w:p w14:paraId="4BD68F83">
      <w:pPr>
        <w:bidi w:val="0"/>
        <w:rPr>
          <w:rFonts w:hint="eastAsia"/>
        </w:rPr>
      </w:pPr>
      <w:r>
        <w:rPr>
          <w:rFonts w:hint="eastAsia" w:ascii="黑体" w:hAnsi="黑体" w:eastAsia="黑体" w:cs="黑体"/>
        </w:rPr>
        <w:t>第十四条</w:t>
      </w:r>
      <w:r>
        <w:rPr>
          <w:rFonts w:hint="eastAsia"/>
        </w:rPr>
        <w:t xml:space="preserve">  本办法由档案馆负责解释，自发布之日起执行，原相关规定废止。</w:t>
      </w:r>
    </w:p>
    <w:p w14:paraId="52F7C039">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F4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723"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widowControl/>
      <w:spacing w:beforeAutospacing="0" w:afterAutospacing="0" w:line="600" w:lineRule="exact"/>
      <w:ind w:firstLine="0" w:firstLineChars="0"/>
      <w:jc w:val="center"/>
      <w:outlineLvl w:val="1"/>
    </w:pPr>
    <w:rPr>
      <w:rFonts w:ascii="宋体" w:hAnsi="宋体" w:cs="宋体"/>
      <w:b/>
      <w:bCs/>
      <w:color w:val="000000"/>
      <w:kern w:val="0"/>
      <w:sz w:val="36"/>
      <w:szCs w:val="36"/>
    </w:rPr>
  </w:style>
  <w:style w:type="paragraph" w:styleId="3">
    <w:name w:val="heading 3"/>
    <w:basedOn w:val="1"/>
    <w:next w:val="1"/>
    <w:unhideWhenUsed/>
    <w:qFormat/>
    <w:uiPriority w:val="0"/>
    <w:pPr>
      <w:keepNext/>
      <w:keepLines/>
      <w:spacing w:beforeLines="0" w:afterLines="0" w:line="560" w:lineRule="exact"/>
      <w:ind w:firstLine="0" w:firstLineChars="0"/>
      <w:jc w:val="center"/>
      <w:outlineLvl w:val="2"/>
    </w:pPr>
    <w:rPr>
      <w:rFonts w:eastAsia="黑体"/>
      <w:sz w:val="24"/>
    </w:rPr>
  </w:style>
  <w:style w:type="paragraph" w:styleId="4">
    <w:name w:val="heading 4"/>
    <w:basedOn w:val="1"/>
    <w:next w:val="1"/>
    <w:unhideWhenUsed/>
    <w:qFormat/>
    <w:uiPriority w:val="0"/>
    <w:pPr>
      <w:keepNext/>
      <w:keepLines/>
      <w:spacing w:beforeLines="0" w:beforeAutospacing="0" w:afterLines="0" w:afterAutospacing="0" w:line="500" w:lineRule="exact"/>
      <w:ind w:firstLine="0" w:firstLineChars="0"/>
      <w:jc w:val="center"/>
      <w:outlineLvl w:val="3"/>
    </w:pPr>
    <w:rPr>
      <w:rFonts w:ascii="Times New Roman" w:hAnsi="Times New Roman" w:eastAsia="楷体_GB2312"/>
      <w:sz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2025-05-12T02:05:10Z</dcterms:created>
  <dc:creator>Administrator</dc:creator>
  <cp:lastModifiedBy>Administrator</cp:lastModifiedBy>
  <dcterms:modified xsi:type="dcterms:W3CDTF">2025-05-12T02:05:19Z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eyJoZGlkIjoiY2E5OTM3YmU1OWI3N2Y4OWQ0MWRmZjI2NDIyZTBkNWYifQ==</vt:lpwstr>
  </property>
  <property fmtid="{D5CDD505-2E9C-101B-9397-08002B2CF9AE}" pid="4" name="ICV">
    <vt:lpwstr>653CD9E3E5B94FA3869DD9864E777414_12</vt:lpwstr>
  </property>
</Properties>
</file>